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3284F" w14:textId="77777777" w:rsidR="0067230E" w:rsidRPr="0067230E" w:rsidRDefault="0067230E" w:rsidP="0067230E">
      <w:pPr>
        <w:spacing w:line="360" w:lineRule="auto"/>
        <w:jc w:val="center"/>
        <w:rPr>
          <w:b/>
          <w:bCs/>
          <w:i/>
          <w:iCs/>
        </w:rPr>
      </w:pPr>
      <w:r w:rsidRPr="0067230E">
        <w:rPr>
          <w:b/>
          <w:bCs/>
          <w:i/>
          <w:iCs/>
        </w:rPr>
        <w:t>REGULAMIN PRZETARGU</w:t>
      </w:r>
    </w:p>
    <w:p w14:paraId="2ACE419B" w14:textId="248AD849" w:rsidR="0067230E" w:rsidRPr="0067230E" w:rsidRDefault="0067230E" w:rsidP="0067230E">
      <w:pPr>
        <w:pStyle w:val="Nagwek1"/>
        <w:spacing w:line="360" w:lineRule="auto"/>
        <w:jc w:val="center"/>
        <w:rPr>
          <w:rFonts w:ascii="Times New Roman" w:hAnsi="Times New Roman" w:cs="Times New Roman"/>
          <w:bCs/>
          <w:i/>
          <w:iCs/>
        </w:rPr>
      </w:pPr>
      <w:r w:rsidRPr="0067230E">
        <w:rPr>
          <w:rFonts w:ascii="Times New Roman" w:hAnsi="Times New Roman" w:cs="Times New Roman"/>
          <w:bCs/>
          <w:i/>
          <w:iCs/>
        </w:rPr>
        <w:t xml:space="preserve">NA NAJEM LOKALI UŻYTKOWYCH, STANOWIĄCYCH WŁASNOŚĆ GMINY MIASTO </w:t>
      </w:r>
      <w:r w:rsidR="00303A78">
        <w:rPr>
          <w:rFonts w:ascii="Times New Roman" w:hAnsi="Times New Roman" w:cs="Times New Roman"/>
          <w:bCs/>
          <w:i/>
          <w:iCs/>
        </w:rPr>
        <w:t xml:space="preserve"> </w:t>
      </w:r>
      <w:r w:rsidRPr="0067230E">
        <w:rPr>
          <w:rFonts w:ascii="Times New Roman" w:hAnsi="Times New Roman" w:cs="Times New Roman"/>
          <w:bCs/>
          <w:i/>
          <w:iCs/>
        </w:rPr>
        <w:t>WŁOCŁAWEK</w:t>
      </w:r>
    </w:p>
    <w:p w14:paraId="45B7A828" w14:textId="77777777" w:rsidR="0067230E" w:rsidRPr="0067230E" w:rsidRDefault="0067230E" w:rsidP="0067230E">
      <w:pPr>
        <w:spacing w:line="360" w:lineRule="auto"/>
        <w:rPr>
          <w:b/>
        </w:rPr>
      </w:pPr>
    </w:p>
    <w:p w14:paraId="31BADFFF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1</w:t>
      </w:r>
    </w:p>
    <w:p w14:paraId="69300ED4" w14:textId="77777777" w:rsidR="0067230E" w:rsidRPr="0067230E" w:rsidRDefault="0067230E" w:rsidP="0067230E">
      <w:pPr>
        <w:spacing w:line="360" w:lineRule="auto"/>
        <w:jc w:val="both"/>
      </w:pPr>
      <w:r>
        <w:t xml:space="preserve">Dyrektor Ośrodka Sportu i Rekreacji we Włocławku </w:t>
      </w:r>
      <w:r w:rsidRPr="0067230E">
        <w:t>ogłasza przetarg na ustalenie najemców wolnych lokali użytkowych.</w:t>
      </w:r>
    </w:p>
    <w:p w14:paraId="73B5C902" w14:textId="77777777" w:rsidR="0067230E" w:rsidRPr="0067230E" w:rsidRDefault="0067230E" w:rsidP="0067230E">
      <w:pPr>
        <w:spacing w:line="360" w:lineRule="auto"/>
        <w:jc w:val="both"/>
      </w:pPr>
    </w:p>
    <w:p w14:paraId="1FED4472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§ 2</w:t>
      </w:r>
    </w:p>
    <w:p w14:paraId="6C67807C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Ogłoszenie o przetargu podaje się do publicznej wiadomości co najmniej na 14 dni przed wyznaczonym terminem przetargu poprzez umieszczenia go:</w:t>
      </w:r>
    </w:p>
    <w:p w14:paraId="59B9024B" w14:textId="6EE265DB" w:rsidR="0067230E" w:rsidRPr="0067230E" w:rsidRDefault="0067230E" w:rsidP="003653B0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stronie internetowej </w:t>
      </w:r>
      <w:r>
        <w:t xml:space="preserve">Ośrodka Sportu i Rekreacji we Włocławku </w:t>
      </w:r>
      <w:hyperlink r:id="rId6" w:history="1">
        <w:r w:rsidR="00AB5D02" w:rsidRPr="0078750E">
          <w:rPr>
            <w:rStyle w:val="Hipercze"/>
          </w:rPr>
          <w:t>https://osirwloclawek.rbip.mojregion.info</w:t>
        </w:r>
      </w:hyperlink>
      <w:r w:rsidR="003653B0" w:rsidRPr="003653B0">
        <w:t xml:space="preserve"> </w:t>
      </w:r>
      <w:r w:rsidR="00A30510">
        <w:t>(w zakładce</w:t>
      </w:r>
      <w:r w:rsidR="003653B0" w:rsidRPr="003653B0">
        <w:t xml:space="preserve"> ogłoszenia</w:t>
      </w:r>
      <w:r w:rsidR="00A30510">
        <w:t>)</w:t>
      </w:r>
      <w:r w:rsidR="003653B0">
        <w:t>;</w:t>
      </w:r>
    </w:p>
    <w:p w14:paraId="78CA800F" w14:textId="35E79593" w:rsidR="0020460D" w:rsidRDefault="0067230E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 xml:space="preserve">na tablicy ogłoszeń w </w:t>
      </w:r>
      <w:r>
        <w:rPr>
          <w:rFonts w:eastAsia="Calibri"/>
        </w:rPr>
        <w:t xml:space="preserve">siedzibie </w:t>
      </w:r>
      <w:r>
        <w:t xml:space="preserve">Ośrodka Sportu i Rekreacji we Włocławku przy ul. Chopina </w:t>
      </w:r>
      <w:r w:rsidR="00F92C9D">
        <w:t>8</w:t>
      </w:r>
      <w:r>
        <w:t>, 87-800 Włocławek;</w:t>
      </w:r>
    </w:p>
    <w:p w14:paraId="0C059588" w14:textId="6D9F2D6C" w:rsidR="0067230E" w:rsidRPr="002A25AC" w:rsidRDefault="0020460D" w:rsidP="0020460D">
      <w:pPr>
        <w:numPr>
          <w:ilvl w:val="0"/>
          <w:numId w:val="1"/>
        </w:numPr>
        <w:spacing w:line="360" w:lineRule="auto"/>
        <w:jc w:val="both"/>
        <w:rPr>
          <w:rFonts w:eastAsia="Calibri"/>
        </w:rPr>
      </w:pPr>
      <w:r w:rsidRPr="002A25AC">
        <w:rPr>
          <w:rFonts w:eastAsia="Calibri"/>
        </w:rPr>
        <w:t xml:space="preserve">w zależności od potrzeb </w:t>
      </w:r>
      <w:r w:rsidR="0067230E" w:rsidRPr="002A25AC">
        <w:rPr>
          <w:rFonts w:eastAsia="Calibri"/>
        </w:rPr>
        <w:t>w lokalnej prasie</w:t>
      </w:r>
      <w:r w:rsidR="00FF2D4F">
        <w:rPr>
          <w:rFonts w:eastAsia="Calibri"/>
        </w:rPr>
        <w:t xml:space="preserve"> i na stronach internetowych</w:t>
      </w:r>
      <w:r w:rsidR="0067230E" w:rsidRPr="002A25AC">
        <w:rPr>
          <w:rFonts w:eastAsia="Calibri"/>
        </w:rPr>
        <w:t>.</w:t>
      </w:r>
    </w:p>
    <w:p w14:paraId="4D463655" w14:textId="77777777" w:rsidR="0067230E" w:rsidRDefault="0067230E" w:rsidP="0067230E">
      <w:pPr>
        <w:spacing w:line="360" w:lineRule="auto"/>
        <w:jc w:val="center"/>
      </w:pPr>
      <w:r w:rsidRPr="0067230E">
        <w:rPr>
          <w:b/>
        </w:rPr>
        <w:t>§ 3</w:t>
      </w:r>
    </w:p>
    <w:p w14:paraId="199F3000" w14:textId="77777777" w:rsidR="0067230E" w:rsidRPr="0067230E" w:rsidRDefault="0067230E" w:rsidP="0067230E">
      <w:pPr>
        <w:spacing w:line="360" w:lineRule="auto"/>
        <w:jc w:val="both"/>
      </w:pPr>
      <w:r w:rsidRPr="0067230E">
        <w:t>Ogłoszenie o przetargu zawiera:</w:t>
      </w:r>
    </w:p>
    <w:p w14:paraId="0B0130AB" w14:textId="0D9DC90B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>
        <w:t>i</w:t>
      </w:r>
      <w:r w:rsidRPr="0067230E">
        <w:t>nformację o lokalach użytkowych z</w:t>
      </w:r>
      <w:r w:rsidR="00422A0A">
        <w:t>e</w:t>
      </w:r>
      <w:r w:rsidRPr="0067230E">
        <w:t xml:space="preserve"> wskazaniem adresu, p</w:t>
      </w:r>
      <w:r w:rsidR="00422A0A">
        <w:t>owierzchni użytkowej oraz stawki wyjściowej</w:t>
      </w:r>
      <w:r w:rsidRPr="0067230E">
        <w:t xml:space="preserve"> czynszu za 1 m</w:t>
      </w:r>
      <w:r w:rsidRPr="0067230E">
        <w:rPr>
          <w:vertAlign w:val="superscript"/>
        </w:rPr>
        <w:t>2</w:t>
      </w:r>
      <w:r w:rsidRPr="0067230E">
        <w:t xml:space="preserve"> /netto/ do przetargu,</w:t>
      </w:r>
    </w:p>
    <w:p w14:paraId="47B4BA3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określenie rodzaju przetargu,</w:t>
      </w:r>
    </w:p>
    <w:p w14:paraId="7B59466B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elementy zgłoszenia udziału w przetargu</w:t>
      </w:r>
      <w:r w:rsidRPr="0067230E">
        <w:rPr>
          <w:rFonts w:eastAsia="Calibri"/>
        </w:rPr>
        <w:t>,</w:t>
      </w:r>
    </w:p>
    <w:p w14:paraId="2AEF60AC" w14:textId="3B152753" w:rsidR="0067230E" w:rsidRPr="0067230E" w:rsidRDefault="00422A0A" w:rsidP="0067230E">
      <w:pPr>
        <w:numPr>
          <w:ilvl w:val="0"/>
          <w:numId w:val="2"/>
        </w:numPr>
        <w:spacing w:line="360" w:lineRule="auto"/>
        <w:jc w:val="both"/>
      </w:pPr>
      <w:r>
        <w:t>wysokość i wybraną</w:t>
      </w:r>
      <w:r w:rsidR="0067230E" w:rsidRPr="0067230E">
        <w:t xml:space="preserve"> formę wniesienia wadium</w:t>
      </w:r>
      <w:r w:rsidR="0020460D">
        <w:t>, które może wynosić od 5% do 20%</w:t>
      </w:r>
      <w:r w:rsidR="0067230E" w:rsidRPr="0067230E">
        <w:t xml:space="preserve"> </w:t>
      </w:r>
      <w:r w:rsidR="003825A7">
        <w:t xml:space="preserve">ceny wywoławczej za 1 – </w:t>
      </w:r>
      <w:r w:rsidR="0020460D">
        <w:t xml:space="preserve">miesięczny czynsz najmu </w:t>
      </w:r>
      <w:r w:rsidR="0067230E" w:rsidRPr="0067230E">
        <w:t>oraz termin i miejsce jego wpłacenia oraz okazania,</w:t>
      </w:r>
    </w:p>
    <w:p w14:paraId="3C5C6C3E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miejsce i termin składania oświadczeń oraz formularzy zgłoszeniowych zgodnych z załącznikiem nr</w:t>
      </w:r>
      <w:r>
        <w:t xml:space="preserve"> </w:t>
      </w:r>
      <w:r w:rsidRPr="0067230E">
        <w:t>1 do niniejszego regulaminu,</w:t>
      </w:r>
    </w:p>
    <w:p w14:paraId="40B1647C" w14:textId="6E0B9566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udostępnieni</w:t>
      </w:r>
      <w:r w:rsidR="00422A0A">
        <w:t>u lokalu</w:t>
      </w:r>
      <w:r w:rsidRPr="0067230E">
        <w:t xml:space="preserve"> do obejrzenia,</w:t>
      </w:r>
    </w:p>
    <w:p w14:paraId="7068BA57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informację o miejscu, terminie i sposobie zwrotu wadium osobom/podmiotom, które nie wygrały przetargu,</w:t>
      </w:r>
    </w:p>
    <w:p w14:paraId="7CC19EE0" w14:textId="77777777" w:rsidR="0067230E" w:rsidRPr="0067230E" w:rsidRDefault="0067230E" w:rsidP="0067230E">
      <w:pPr>
        <w:numPr>
          <w:ilvl w:val="0"/>
          <w:numId w:val="2"/>
        </w:numPr>
        <w:spacing w:line="360" w:lineRule="auto"/>
        <w:jc w:val="both"/>
      </w:pPr>
      <w:r w:rsidRPr="0067230E">
        <w:t>adres strony internetowej</w:t>
      </w:r>
      <w:r>
        <w:t xml:space="preserve"> Ośrodka Sportu i Rekreacji we Włocławku</w:t>
      </w:r>
      <w:r w:rsidRPr="0067230E">
        <w:t>, na której znajduję się ogłoszenie przetargowe wraz z</w:t>
      </w:r>
      <w:r>
        <w:t xml:space="preserve"> </w:t>
      </w:r>
      <w:r w:rsidRPr="0067230E">
        <w:t>wykazem lokali użytkowych wystawionych do przetargu,</w:t>
      </w:r>
    </w:p>
    <w:p w14:paraId="2AF90092" w14:textId="77777777" w:rsidR="0067230E" w:rsidRDefault="0067230E" w:rsidP="0067230E">
      <w:pPr>
        <w:spacing w:line="360" w:lineRule="auto"/>
        <w:jc w:val="center"/>
        <w:rPr>
          <w:b/>
        </w:rPr>
      </w:pPr>
      <w:r w:rsidRPr="0067230E">
        <w:rPr>
          <w:b/>
        </w:rPr>
        <w:t>§ 4</w:t>
      </w:r>
    </w:p>
    <w:p w14:paraId="2D97AAFF" w14:textId="3414CCAE" w:rsidR="0067230E" w:rsidRPr="0067230E" w:rsidRDefault="0067230E" w:rsidP="0067230E">
      <w:pPr>
        <w:spacing w:line="360" w:lineRule="auto"/>
        <w:jc w:val="both"/>
        <w:rPr>
          <w:color w:val="000000"/>
        </w:rPr>
      </w:pPr>
      <w:r w:rsidRPr="0067230E">
        <w:rPr>
          <w:bCs/>
        </w:rPr>
        <w:t>Informacje związane z ochroną danych osobowych dostępne są na stronie:</w:t>
      </w:r>
      <w:r w:rsidR="002A25AC" w:rsidRPr="002A25AC">
        <w:t xml:space="preserve"> </w:t>
      </w:r>
      <w:r w:rsidR="002A25AC" w:rsidRPr="00C42E93">
        <w:t>osirwloclawek.rbip.mojregion.info</w:t>
      </w:r>
    </w:p>
    <w:p w14:paraId="2E87B6D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 5</w:t>
      </w:r>
    </w:p>
    <w:p w14:paraId="277DB3B7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przetargu mogą wziąć udział:</w:t>
      </w:r>
    </w:p>
    <w:p w14:paraId="1C643F03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przedsiębiorcy prowadzący działalność gospodarczą,</w:t>
      </w:r>
    </w:p>
    <w:p w14:paraId="4CD20D2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prawne,</w:t>
      </w:r>
    </w:p>
    <w:p w14:paraId="314FCB24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organizacje,</w:t>
      </w:r>
    </w:p>
    <w:p w14:paraId="5D30F779" w14:textId="77777777" w:rsidR="0067230E" w:rsidRPr="0067230E" w:rsidRDefault="0067230E" w:rsidP="0067230E">
      <w:pPr>
        <w:numPr>
          <w:ilvl w:val="0"/>
          <w:numId w:val="3"/>
        </w:numPr>
        <w:spacing w:line="360" w:lineRule="auto"/>
        <w:jc w:val="both"/>
      </w:pPr>
      <w:r w:rsidRPr="0067230E">
        <w:rPr>
          <w:rFonts w:eastAsia="Calibri"/>
        </w:rPr>
        <w:t>osoby fizyczne, które prowadzą działalność gospodarczą lub po wygranym przetargu, a do dnia zawarcia umowy najmu zarejestrują działalność gospodarczą.</w:t>
      </w:r>
    </w:p>
    <w:p w14:paraId="3A92BD2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6</w:t>
      </w:r>
    </w:p>
    <w:p w14:paraId="2A6FD6CA" w14:textId="77777777" w:rsid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 xml:space="preserve">Przetarg przeprowadza Komisja przetargowa, zwana dalej Komisją powołana przez Dyrektora </w:t>
      </w:r>
      <w:r>
        <w:t>Ośrodka Sportu i Rekreacji we Włocławku</w:t>
      </w:r>
      <w:r w:rsidRPr="0067230E">
        <w:rPr>
          <w:rFonts w:eastAsia="Calibri"/>
        </w:rPr>
        <w:t>.</w:t>
      </w:r>
    </w:p>
    <w:p w14:paraId="1F8FD7C1" w14:textId="146A9B84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 xml:space="preserve">Komisja przetargowa składa się z przewodniczącego oraz </w:t>
      </w:r>
      <w:r w:rsidRPr="0067230E">
        <w:rPr>
          <w:bCs/>
        </w:rPr>
        <w:t>członków komi</w:t>
      </w:r>
      <w:r w:rsidR="00432D7F">
        <w:rPr>
          <w:bCs/>
        </w:rPr>
        <w:t>sji przetargowej w składzie od 2</w:t>
      </w:r>
      <w:r w:rsidRPr="0067230E">
        <w:rPr>
          <w:bCs/>
        </w:rPr>
        <w:t xml:space="preserve"> do 6 osób.</w:t>
      </w:r>
    </w:p>
    <w:p w14:paraId="6C54CED1" w14:textId="77777777" w:rsidR="0067230E" w:rsidRPr="0067230E" w:rsidRDefault="0067230E" w:rsidP="0067230E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t>Pracami Komisji kieruje przewodniczący.</w:t>
      </w:r>
    </w:p>
    <w:p w14:paraId="0C8F219D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7</w:t>
      </w:r>
    </w:p>
    <w:p w14:paraId="6A0936E9" w14:textId="3A609A5F" w:rsidR="0067230E" w:rsidRPr="0067230E" w:rsidRDefault="0067230E" w:rsidP="0067230E">
      <w:pPr>
        <w:spacing w:line="360" w:lineRule="auto"/>
        <w:jc w:val="both"/>
      </w:pPr>
      <w:r w:rsidRPr="0067230E">
        <w:rPr>
          <w:rFonts w:eastAsia="Calibri"/>
        </w:rPr>
        <w:t>Zgłoszenie udziału w przetargu następuje na formularzu zgłoszeniowym stanowiącym załącznik do</w:t>
      </w:r>
      <w:r w:rsidR="0020460D">
        <w:rPr>
          <w:rFonts w:eastAsia="Calibri"/>
        </w:rPr>
        <w:t xml:space="preserve"> </w:t>
      </w:r>
      <w:r w:rsidRPr="0067230E">
        <w:rPr>
          <w:rFonts w:eastAsia="Calibri"/>
        </w:rPr>
        <w:t>niniejszego regulaminu wraz z dowodem wpłaty wadium.</w:t>
      </w:r>
    </w:p>
    <w:p w14:paraId="7E8C6F4B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8</w:t>
      </w:r>
    </w:p>
    <w:p w14:paraId="5AE433A0" w14:textId="77777777" w:rsidR="0020460D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Wniesienie wadium przez uczestnika</w:t>
      </w:r>
      <w:r w:rsidR="0020460D">
        <w:rPr>
          <w:rFonts w:eastAsia="Calibri"/>
        </w:rPr>
        <w:t xml:space="preserve"> winno nastąpić nie później niż 3 dni przed przetargiem. </w:t>
      </w:r>
    </w:p>
    <w:p w14:paraId="6C968A9A" w14:textId="3A986BD9" w:rsidR="0067230E" w:rsidRDefault="0020460D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Wniesienie wadium </w:t>
      </w:r>
      <w:r w:rsidR="0067230E" w:rsidRPr="0067230E">
        <w:rPr>
          <w:rFonts w:eastAsia="Calibri"/>
        </w:rPr>
        <w:t xml:space="preserve">jest równoznaczne z potwierdzeniem przez </w:t>
      </w:r>
      <w:r>
        <w:rPr>
          <w:rFonts w:eastAsia="Calibri"/>
        </w:rPr>
        <w:t xml:space="preserve">uczestnika przetargu </w:t>
      </w:r>
      <w:r w:rsidR="0067230E" w:rsidRPr="0067230E">
        <w:rPr>
          <w:rFonts w:eastAsia="Calibri"/>
        </w:rPr>
        <w:t>faktu zapoznania się z regulaminem przetargu i jego akceptacją bez zastrzeżeń oraz stanem faktycznym przedmiotowego lokalu użytkowego.</w:t>
      </w:r>
    </w:p>
    <w:p w14:paraId="6650279C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nie podlega zwrotowi w razie uchylenia się uczestnika, który przetarg wygra, od zawarcia umowy najmu.</w:t>
      </w:r>
    </w:p>
    <w:p w14:paraId="2C0C7AA4" w14:textId="77777777" w:rsid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Wadium wniesione przez uczestnika, który przetarg wygra, zalicza się na poczet czynszu.</w:t>
      </w:r>
    </w:p>
    <w:p w14:paraId="75C9BFCA" w14:textId="77777777" w:rsidR="0067230E" w:rsidRPr="0067230E" w:rsidRDefault="0067230E" w:rsidP="0067230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Pozostałym uczestnikom przetargu, którzy przetargu nie wygrali, wadium zostaje niezwłocznie zwrócone, jednak nie później niż przed upływem 3 dni od dnia zamknięcia przetargu.</w:t>
      </w:r>
    </w:p>
    <w:p w14:paraId="1A5B0194" w14:textId="0F726A0F" w:rsidR="0067230E" w:rsidRPr="0020460D" w:rsidRDefault="0067230E" w:rsidP="0020460D">
      <w:pPr>
        <w:spacing w:line="360" w:lineRule="auto"/>
        <w:ind w:left="284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9</w:t>
      </w:r>
    </w:p>
    <w:p w14:paraId="305840CA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Przetarg jest ważny, bez względu na liczbę uczestników, jeżeli chociaż jeden uczestnik, zaoferuje co najmniej jedno postąpienie od ceny wywoławczej.</w:t>
      </w:r>
    </w:p>
    <w:p w14:paraId="44BA5DC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10</w:t>
      </w:r>
    </w:p>
    <w:p w14:paraId="3CAD41D6" w14:textId="77777777" w:rsid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Uczestnicy przetargu zgłaszają ustnie kolejne postąpienie ceny wywoławczej, dopóki mimo trzykrotnego wywołania nie ma dalszych postąpień.</w:t>
      </w:r>
    </w:p>
    <w:p w14:paraId="31D4BDAF" w14:textId="77777777" w:rsidR="00AB5D02" w:rsidRDefault="00AB5D02" w:rsidP="0067230E">
      <w:pPr>
        <w:spacing w:line="360" w:lineRule="auto"/>
        <w:jc w:val="both"/>
        <w:rPr>
          <w:rFonts w:eastAsia="Calibri"/>
        </w:rPr>
      </w:pPr>
    </w:p>
    <w:p w14:paraId="497DAE40" w14:textId="77777777" w:rsidR="00AB5D02" w:rsidRPr="0067230E" w:rsidRDefault="00AB5D02" w:rsidP="0067230E">
      <w:pPr>
        <w:spacing w:line="360" w:lineRule="auto"/>
        <w:jc w:val="both"/>
        <w:rPr>
          <w:rFonts w:eastAsia="Calibri"/>
        </w:rPr>
      </w:pPr>
    </w:p>
    <w:p w14:paraId="5DC389B4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lastRenderedPageBreak/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11</w:t>
      </w:r>
    </w:p>
    <w:p w14:paraId="3186ABDD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Po trzecim wywołaniu ostatniej zgłoszonej stawki czynszu najmu lokalu, dalsze postąpienie nie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zostaje przyjęte. Przewodniczący zamyka przetarg i ogłasza osobę, która przetarg wygrała.</w:t>
      </w:r>
    </w:p>
    <w:p w14:paraId="167BFF3A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12</w:t>
      </w:r>
    </w:p>
    <w:p w14:paraId="2DFB018E" w14:textId="63C1B3BE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O wysokości postąpienia decydują uczestnicy przetargu przed rozpoczęciem licytacji z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tym,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że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 xml:space="preserve">minimalne postąpienie wynosi </w:t>
      </w:r>
      <w:r>
        <w:rPr>
          <w:rFonts w:eastAsia="Calibri"/>
        </w:rPr>
        <w:t xml:space="preserve">co najmniej </w:t>
      </w:r>
      <w:r w:rsidRPr="0067230E">
        <w:rPr>
          <w:rFonts w:eastAsia="Calibri"/>
        </w:rPr>
        <w:t>1 % ceny wywoławczej.</w:t>
      </w:r>
      <w:r w:rsidR="0020460D">
        <w:rPr>
          <w:rFonts w:eastAsia="Calibri"/>
        </w:rPr>
        <w:t xml:space="preserve"> Przy uczestnictwie w licytacji jednego uczestnika minimalne postąpienie wynosi 10% ceny wywoławczej. </w:t>
      </w:r>
    </w:p>
    <w:p w14:paraId="117761E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13</w:t>
      </w:r>
    </w:p>
    <w:p w14:paraId="2BF2BE8B" w14:textId="77777777" w:rsid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Z przeprowadzonego przetargu sporządza się protokół w trzech jednobrzmiących egzemplarzach, z których dwa są dla właściwego organu, a jeden dla osoby ustalonej jako przyszły najemca.</w:t>
      </w:r>
    </w:p>
    <w:p w14:paraId="1A84B11E" w14:textId="39519930" w:rsidR="0067230E" w:rsidRPr="0067230E" w:rsidRDefault="0067230E" w:rsidP="0067230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eastAsia="Calibri"/>
        </w:rPr>
      </w:pPr>
      <w:r w:rsidRPr="0067230E">
        <w:rPr>
          <w:rFonts w:eastAsia="Calibri"/>
        </w:rPr>
        <w:t>Do sporządzania protokołu Przewodniczący lub jego zastępca powołuje protokolanta spośród</w:t>
      </w:r>
      <w:r w:rsidR="002A25AC">
        <w:rPr>
          <w:rFonts w:eastAsia="Calibri"/>
        </w:rPr>
        <w:t xml:space="preserve"> członków</w:t>
      </w:r>
      <w:r w:rsidRPr="0067230E">
        <w:rPr>
          <w:rFonts w:eastAsia="Calibri"/>
        </w:rPr>
        <w:t xml:space="preserve"> </w:t>
      </w:r>
      <w:r w:rsidR="002A25AC">
        <w:rPr>
          <w:rFonts w:eastAsia="Calibri"/>
        </w:rPr>
        <w:t>komisji</w:t>
      </w:r>
      <w:r w:rsidRPr="0067230E">
        <w:rPr>
          <w:rFonts w:eastAsia="Calibri"/>
        </w:rPr>
        <w:t>.</w:t>
      </w:r>
    </w:p>
    <w:p w14:paraId="6F8B7E79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14</w:t>
      </w:r>
    </w:p>
    <w:p w14:paraId="557FD919" w14:textId="77777777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 w:rsidRPr="0067230E">
        <w:rPr>
          <w:rFonts w:eastAsia="Calibri"/>
        </w:rPr>
        <w:t>Remontu oraz przystosowania lokalu do prowadzonej działalności, przyszły najemca dokona na koszt własny, bez roszczeń ich zwrotu w przypadku zdania lokalu po wygaśnięciu umowy.</w:t>
      </w:r>
    </w:p>
    <w:p w14:paraId="24B878B6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1</w:t>
      </w:r>
      <w:r w:rsidRPr="0067230E">
        <w:rPr>
          <w:rFonts w:eastAsia="Calibri"/>
          <w:b/>
        </w:rPr>
        <w:t>5</w:t>
      </w:r>
    </w:p>
    <w:p w14:paraId="53FBB5C8" w14:textId="49483CA4" w:rsidR="0067230E" w:rsidRPr="0067230E" w:rsidRDefault="0067230E" w:rsidP="0067230E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</w:rPr>
        <w:t xml:space="preserve">Dyrektor Ośrodka Sportu i Rekreacji we Włocławku </w:t>
      </w:r>
      <w:r w:rsidRPr="0067230E">
        <w:rPr>
          <w:rFonts w:eastAsia="Calibri"/>
        </w:rPr>
        <w:t>zastrzega sobie prawo odwołania lub też unieważnienia przetargu w całości bądź w części, z uwzględnieniem przyczyny, informując o tym niezwłocznie we właściwej formie dla ogłoszenia przetargu.</w:t>
      </w:r>
    </w:p>
    <w:p w14:paraId="7A79A76C" w14:textId="77777777" w:rsidR="0067230E" w:rsidRDefault="0067230E" w:rsidP="0067230E">
      <w:pPr>
        <w:spacing w:line="360" w:lineRule="auto"/>
        <w:jc w:val="center"/>
        <w:rPr>
          <w:rFonts w:eastAsia="Calibri"/>
          <w:b/>
        </w:rPr>
      </w:pPr>
      <w:r w:rsidRPr="0067230E">
        <w:rPr>
          <w:rFonts w:eastAsia="Calibri"/>
          <w:b/>
        </w:rPr>
        <w:t>§ 16</w:t>
      </w:r>
    </w:p>
    <w:p w14:paraId="2818DE69" w14:textId="77777777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Niniejszy regulamin stanowi integralną część ogłoszenia o przetargu.</w:t>
      </w:r>
    </w:p>
    <w:p w14:paraId="5D192581" w14:textId="77777777" w:rsidR="0067230E" w:rsidRDefault="0067230E" w:rsidP="0067230E">
      <w:pPr>
        <w:spacing w:line="360" w:lineRule="auto"/>
        <w:jc w:val="center"/>
        <w:rPr>
          <w:rFonts w:eastAsia="Calibri"/>
        </w:rPr>
      </w:pPr>
      <w:r w:rsidRPr="0067230E">
        <w:rPr>
          <w:rFonts w:eastAsia="Calibri"/>
          <w:b/>
        </w:rPr>
        <w:t>§</w:t>
      </w:r>
      <w:r>
        <w:rPr>
          <w:rFonts w:eastAsia="Calibri"/>
          <w:b/>
        </w:rPr>
        <w:t xml:space="preserve"> </w:t>
      </w:r>
      <w:r w:rsidRPr="0067230E">
        <w:rPr>
          <w:rFonts w:eastAsia="Calibri"/>
          <w:b/>
        </w:rPr>
        <w:t>17</w:t>
      </w:r>
    </w:p>
    <w:p w14:paraId="28C0AB05" w14:textId="71D04E1C" w:rsidR="0067230E" w:rsidRPr="0067230E" w:rsidRDefault="0067230E" w:rsidP="0067230E">
      <w:pPr>
        <w:spacing w:line="360" w:lineRule="auto"/>
        <w:jc w:val="both"/>
        <w:rPr>
          <w:rFonts w:eastAsia="Calibri"/>
        </w:rPr>
      </w:pPr>
      <w:r w:rsidRPr="0067230E">
        <w:rPr>
          <w:rFonts w:eastAsia="Calibri"/>
        </w:rPr>
        <w:t>W sprawach nieuregulowanych niniejszym regulaminie stosuje się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odpowiednio przepisy ustawy z dnia 21 sierpnia 1997 r. o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gospodarce nieruchomościami (Dz.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U.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</w:t>
      </w:r>
      <w:r>
        <w:rPr>
          <w:rFonts w:eastAsia="Calibri"/>
        </w:rPr>
        <w:t xml:space="preserve"> </w:t>
      </w:r>
      <w:r w:rsidR="00432D7F">
        <w:rPr>
          <w:rFonts w:eastAsia="Calibri"/>
        </w:rPr>
        <w:t>2023</w:t>
      </w:r>
      <w:r w:rsidRPr="0067230E">
        <w:rPr>
          <w:rFonts w:eastAsia="Calibri"/>
        </w:rPr>
        <w:t xml:space="preserve"> r. poz. </w:t>
      </w:r>
      <w:r w:rsidR="00432D7F">
        <w:rPr>
          <w:rFonts w:eastAsia="Calibri"/>
        </w:rPr>
        <w:t>344</w:t>
      </w:r>
      <w:r w:rsidRPr="0067230E">
        <w:rPr>
          <w:rFonts w:eastAsia="Calibri"/>
        </w:rPr>
        <w:t>) oraz rozporządzenia Rady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Ministrów z dnia 14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września 200</w:t>
      </w:r>
      <w:r w:rsidR="00432D7F">
        <w:rPr>
          <w:rFonts w:eastAsia="Calibri"/>
        </w:rPr>
        <w:t>4</w:t>
      </w:r>
      <w:r w:rsidRPr="0067230E">
        <w:rPr>
          <w:rFonts w:eastAsia="Calibri"/>
        </w:rPr>
        <w:t xml:space="preserve"> r. w sprawie sposobu i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trybu przeprowadzania przetargów oraz rokowań na zbycie nieruchomości (Dz.U z 20</w:t>
      </w:r>
      <w:r w:rsidR="00432D7F">
        <w:rPr>
          <w:rFonts w:eastAsia="Calibri"/>
        </w:rPr>
        <w:t>2</w:t>
      </w:r>
      <w:r w:rsidRPr="0067230E">
        <w:rPr>
          <w:rFonts w:eastAsia="Calibri"/>
        </w:rPr>
        <w:t xml:space="preserve">1 r. poz. </w:t>
      </w:r>
      <w:r w:rsidR="00432D7F">
        <w:rPr>
          <w:rFonts w:eastAsia="Calibri"/>
        </w:rPr>
        <w:t>221</w:t>
      </w:r>
      <w:r w:rsidRPr="0067230E">
        <w:rPr>
          <w:rFonts w:eastAsia="Calibri"/>
        </w:rPr>
        <w:t xml:space="preserve"> ze</w:t>
      </w:r>
      <w:r>
        <w:rPr>
          <w:rFonts w:eastAsia="Calibri"/>
        </w:rPr>
        <w:t xml:space="preserve"> </w:t>
      </w:r>
      <w:r w:rsidRPr="0067230E">
        <w:rPr>
          <w:rFonts w:eastAsia="Calibri"/>
        </w:rPr>
        <w:t>zm.).</w:t>
      </w:r>
    </w:p>
    <w:p w14:paraId="026D9A8A" w14:textId="77777777" w:rsidR="0067230E" w:rsidRPr="0067230E" w:rsidRDefault="0067230E" w:rsidP="0067230E">
      <w:pPr>
        <w:spacing w:line="360" w:lineRule="auto"/>
        <w:jc w:val="both"/>
      </w:pPr>
    </w:p>
    <w:p w14:paraId="41CE4AB1" w14:textId="49E31C23" w:rsidR="006E2213" w:rsidRDefault="00AB5D02" w:rsidP="0067230E">
      <w:pPr>
        <w:spacing w:line="360" w:lineRule="auto"/>
        <w:ind w:left="4956"/>
      </w:pPr>
      <w:r w:rsidRPr="00AB5D02">
        <w:t>Dyrektor Ośrodka Sportu i Rekreacji</w:t>
      </w:r>
    </w:p>
    <w:p w14:paraId="7592B89F" w14:textId="06E639E8" w:rsidR="00AB5D02" w:rsidRDefault="000319D8" w:rsidP="00AB5D02">
      <w:pPr>
        <w:spacing w:line="360" w:lineRule="auto"/>
        <w:ind w:left="4956" w:firstLine="708"/>
      </w:pPr>
      <w:r>
        <w:t xml:space="preserve">   </w:t>
      </w:r>
      <w:r w:rsidR="00AB5D02">
        <w:t>Piotr Ordon</w:t>
      </w:r>
    </w:p>
    <w:p w14:paraId="28BB3B0A" w14:textId="77777777" w:rsidR="00AB5D02" w:rsidRDefault="00AB5D02" w:rsidP="0067230E">
      <w:pPr>
        <w:spacing w:line="360" w:lineRule="auto"/>
        <w:ind w:left="4956"/>
      </w:pPr>
    </w:p>
    <w:p w14:paraId="7EF0B167" w14:textId="77777777" w:rsidR="00AB5D02" w:rsidRDefault="00AB5D02" w:rsidP="0067230E">
      <w:pPr>
        <w:spacing w:line="360" w:lineRule="auto"/>
        <w:ind w:left="4956"/>
      </w:pPr>
    </w:p>
    <w:p w14:paraId="72D2ADA2" w14:textId="77777777" w:rsidR="00AB5D02" w:rsidRDefault="00AB5D02" w:rsidP="0067230E">
      <w:pPr>
        <w:spacing w:line="360" w:lineRule="auto"/>
        <w:ind w:left="4956"/>
      </w:pPr>
    </w:p>
    <w:p w14:paraId="151178CB" w14:textId="77777777" w:rsidR="0067230E" w:rsidRPr="0067230E" w:rsidRDefault="0067230E" w:rsidP="0067230E">
      <w:pPr>
        <w:pStyle w:val="msonormalcxspdrugie"/>
        <w:spacing w:before="0" w:beforeAutospacing="0" w:after="0" w:afterAutospacing="0" w:line="360" w:lineRule="auto"/>
      </w:pPr>
      <w:bookmarkStart w:id="0" w:name="_GoBack"/>
      <w:bookmarkEnd w:id="0"/>
    </w:p>
    <w:sectPr w:rsidR="0067230E" w:rsidRPr="0067230E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CF3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F537" w16cex:dateUtc="2021-05-17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CF31A" w16cid:durableId="244CF5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065E6CDC"/>
    <w:multiLevelType w:val="hybridMultilevel"/>
    <w:tmpl w:val="DEF022E0"/>
    <w:lvl w:ilvl="0" w:tplc="4E7EC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1A6AE2"/>
    <w:multiLevelType w:val="hybridMultilevel"/>
    <w:tmpl w:val="DFBEF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C62E1"/>
    <w:multiLevelType w:val="hybridMultilevel"/>
    <w:tmpl w:val="2B06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70206"/>
    <w:multiLevelType w:val="hybridMultilevel"/>
    <w:tmpl w:val="BF1AC5B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70049"/>
    <w:multiLevelType w:val="hybridMultilevel"/>
    <w:tmpl w:val="17986760"/>
    <w:lvl w:ilvl="0" w:tplc="F19C869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7FD7FB3"/>
    <w:multiLevelType w:val="hybridMultilevel"/>
    <w:tmpl w:val="B06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4D1D0E51"/>
    <w:multiLevelType w:val="hybridMultilevel"/>
    <w:tmpl w:val="F41EE52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91F38"/>
    <w:multiLevelType w:val="hybridMultilevel"/>
    <w:tmpl w:val="AD7C2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F4AF5"/>
    <w:multiLevelType w:val="hybridMultilevel"/>
    <w:tmpl w:val="7C2661F2"/>
    <w:lvl w:ilvl="0" w:tplc="EC54F8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7092A"/>
    <w:multiLevelType w:val="hybridMultilevel"/>
    <w:tmpl w:val="A31E5A9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961A90"/>
    <w:multiLevelType w:val="hybridMultilevel"/>
    <w:tmpl w:val="E9D8B31C"/>
    <w:lvl w:ilvl="0" w:tplc="B45243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Wojciechowski">
    <w15:presenceInfo w15:providerId="Windows Live" w15:userId="4eab89e384341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0E"/>
    <w:rsid w:val="000319D8"/>
    <w:rsid w:val="000B0EDB"/>
    <w:rsid w:val="00133136"/>
    <w:rsid w:val="00143E59"/>
    <w:rsid w:val="00203DFC"/>
    <w:rsid w:val="0020460D"/>
    <w:rsid w:val="002A25AC"/>
    <w:rsid w:val="00303A78"/>
    <w:rsid w:val="003653B0"/>
    <w:rsid w:val="003825A7"/>
    <w:rsid w:val="00422A0A"/>
    <w:rsid w:val="00432D7F"/>
    <w:rsid w:val="00627D86"/>
    <w:rsid w:val="0067230E"/>
    <w:rsid w:val="006E2213"/>
    <w:rsid w:val="007F5767"/>
    <w:rsid w:val="00900536"/>
    <w:rsid w:val="00920D10"/>
    <w:rsid w:val="00A30510"/>
    <w:rsid w:val="00A32A06"/>
    <w:rsid w:val="00A6289E"/>
    <w:rsid w:val="00AB5D02"/>
    <w:rsid w:val="00C42E93"/>
    <w:rsid w:val="00D25352"/>
    <w:rsid w:val="00E50EBE"/>
    <w:rsid w:val="00F92C9D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30E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25352"/>
    <w:rPr>
      <w:rFonts w:eastAsiaTheme="majorEastAsia" w:cstheme="majorBidi"/>
      <w:b/>
      <w:i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25352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i/>
      <w:sz w:val="32"/>
    </w:rPr>
  </w:style>
  <w:style w:type="character" w:customStyle="1" w:styleId="Nagwek1Znak">
    <w:name w:val="Nagłówek 1 Znak"/>
    <w:basedOn w:val="Domylnaczcionkaakapitu"/>
    <w:link w:val="Nagwek1"/>
    <w:rsid w:val="0067230E"/>
    <w:rPr>
      <w:rFonts w:ascii="Arial" w:eastAsia="Times New Roman" w:hAnsi="Arial" w:cs="Arial"/>
      <w:b/>
      <w:sz w:val="24"/>
      <w:szCs w:val="24"/>
      <w:lang w:eastAsia="zh-CN"/>
    </w:rPr>
  </w:style>
  <w:style w:type="character" w:styleId="Hipercze">
    <w:name w:val="Hyperlink"/>
    <w:uiPriority w:val="99"/>
    <w:unhideWhenUsed/>
    <w:rsid w:val="0067230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30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30E"/>
    <w:pPr>
      <w:ind w:left="720"/>
      <w:contextualSpacing/>
    </w:pPr>
  </w:style>
  <w:style w:type="paragraph" w:customStyle="1" w:styleId="msonormalcxspdrugie">
    <w:name w:val="msonormalcxspdrugie"/>
    <w:basedOn w:val="Normalny"/>
    <w:uiPriority w:val="99"/>
    <w:rsid w:val="0067230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7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2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rwloclawek.rbip.mojregion.info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Wojciechowski</dc:creator>
  <cp:lastModifiedBy>Tomasz</cp:lastModifiedBy>
  <cp:revision>2</cp:revision>
  <cp:lastPrinted>2024-02-12T10:22:00Z</cp:lastPrinted>
  <dcterms:created xsi:type="dcterms:W3CDTF">2024-02-12T10:24:00Z</dcterms:created>
  <dcterms:modified xsi:type="dcterms:W3CDTF">2024-02-12T10:24:00Z</dcterms:modified>
</cp:coreProperties>
</file>